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3C" w:rsidRDefault="002B5C3C">
      <w:pPr>
        <w:rPr>
          <w:rFonts w:ascii="Comic Sans MS" w:hAnsi="Comic Sans MS"/>
          <w:b/>
        </w:rPr>
      </w:pPr>
      <w:r>
        <w:rPr>
          <w:rFonts w:ascii="Comic Sans MS" w:hAnsi="Comic Sans MS"/>
          <w:b/>
        </w:rPr>
        <w:t>WEB LINKS PAGE</w:t>
      </w:r>
      <w:r w:rsidR="00256D31">
        <w:rPr>
          <w:rFonts w:ascii="Comic Sans MS" w:hAnsi="Comic Sans MS"/>
          <w:b/>
        </w:rPr>
        <w:tab/>
      </w:r>
      <w:r w:rsidR="00256D31">
        <w:rPr>
          <w:rFonts w:ascii="Comic Sans MS" w:hAnsi="Comic Sans MS"/>
          <w:b/>
        </w:rPr>
        <w:tab/>
      </w:r>
      <w:r w:rsidR="00256D31">
        <w:rPr>
          <w:rFonts w:ascii="Comic Sans MS" w:hAnsi="Comic Sans MS"/>
          <w:b/>
        </w:rPr>
        <w:tab/>
      </w:r>
      <w:r w:rsidR="00256D31">
        <w:rPr>
          <w:rFonts w:ascii="Comic Sans MS" w:hAnsi="Comic Sans MS"/>
          <w:b/>
        </w:rPr>
        <w:tab/>
      </w:r>
      <w:r w:rsidR="00256D31">
        <w:rPr>
          <w:rFonts w:ascii="Comic Sans MS" w:hAnsi="Comic Sans MS"/>
          <w:b/>
        </w:rPr>
        <w:tab/>
        <w:t xml:space="preserve">  </w:t>
      </w:r>
      <w:r w:rsidR="00256D31">
        <w:rPr>
          <w:rFonts w:ascii="Comic Sans MS" w:hAnsi="Comic Sans MS"/>
          <w:b/>
        </w:rPr>
        <w:tab/>
        <w:t xml:space="preserve">         </w:t>
      </w:r>
      <w:r w:rsidR="00256D31">
        <w:rPr>
          <w:rFonts w:ascii="Comic Sans MS" w:hAnsi="Comic Sans MS"/>
          <w:b/>
        </w:rPr>
        <w:tab/>
      </w:r>
      <w:r w:rsidR="00256D31">
        <w:rPr>
          <w:rFonts w:ascii="Comic Sans MS" w:hAnsi="Comic Sans MS"/>
          <w:b/>
        </w:rPr>
        <w:tab/>
        <w:t>at Dec 2015 /SJC</w:t>
      </w:r>
    </w:p>
    <w:p w:rsidR="002B5C3C" w:rsidRDefault="002B5C3C">
      <w:pPr>
        <w:rPr>
          <w:rFonts w:ascii="Comic Sans MS" w:hAnsi="Comic Sans MS"/>
          <w:b/>
        </w:rPr>
      </w:pPr>
    </w:p>
    <w:p w:rsidR="00F51DCC" w:rsidRPr="002B5C3C" w:rsidRDefault="002B5C3C">
      <w:pPr>
        <w:rPr>
          <w:rFonts w:ascii="Comic Sans MS" w:hAnsi="Comic Sans MS"/>
          <w:b/>
        </w:rPr>
      </w:pPr>
      <w:hyperlink r:id="rId5" w:history="1">
        <w:r w:rsidRPr="002B5C3C">
          <w:rPr>
            <w:rStyle w:val="Hyperlink"/>
            <w:rFonts w:ascii="Comic Sans MS" w:hAnsi="Comic Sans MS"/>
            <w:b/>
          </w:rPr>
          <w:t>http://parasport.org.uk/find-a-sport/</w:t>
        </w:r>
      </w:hyperlink>
    </w:p>
    <w:p w:rsidR="002B5C3C" w:rsidRDefault="00231B65">
      <w:pPr>
        <w:rPr>
          <w:rFonts w:ascii="Comic Sans MS" w:hAnsi="Comic Sans MS"/>
          <w:b/>
        </w:rPr>
      </w:pPr>
      <w:proofErr w:type="gramStart"/>
      <w:r>
        <w:rPr>
          <w:rFonts w:ascii="Comic Sans MS" w:hAnsi="Comic Sans MS"/>
          <w:b/>
        </w:rPr>
        <w:t>A q</w:t>
      </w:r>
      <w:r w:rsidR="002B5C3C" w:rsidRPr="002B5C3C">
        <w:rPr>
          <w:rFonts w:ascii="Comic Sans MS" w:hAnsi="Comic Sans MS"/>
          <w:b/>
        </w:rPr>
        <w:t>uick guide to spo</w:t>
      </w:r>
      <w:r w:rsidR="002B5C3C">
        <w:rPr>
          <w:rFonts w:ascii="Comic Sans MS" w:hAnsi="Comic Sans MS"/>
          <w:b/>
        </w:rPr>
        <w:t>r</w:t>
      </w:r>
      <w:r w:rsidR="002B5C3C" w:rsidRPr="002B5C3C">
        <w:rPr>
          <w:rFonts w:ascii="Comic Sans MS" w:hAnsi="Comic Sans MS"/>
          <w:b/>
        </w:rPr>
        <w:t>ts available to various disability groups.</w:t>
      </w:r>
      <w:proofErr w:type="gramEnd"/>
    </w:p>
    <w:p w:rsidR="00BC7F9F" w:rsidRDefault="00BC7F9F">
      <w:pPr>
        <w:rPr>
          <w:rFonts w:ascii="Comic Sans MS" w:hAnsi="Comic Sans MS"/>
          <w:b/>
        </w:rPr>
      </w:pPr>
    </w:p>
    <w:p w:rsidR="002B5C3C" w:rsidRDefault="00BC7F9F">
      <w:pPr>
        <w:rPr>
          <w:rFonts w:ascii="Comic Sans MS" w:hAnsi="Comic Sans MS"/>
          <w:b/>
        </w:rPr>
      </w:pPr>
      <w:hyperlink r:id="rId6" w:history="1">
        <w:r w:rsidRPr="00963B75">
          <w:rPr>
            <w:rStyle w:val="Hyperlink"/>
            <w:rFonts w:ascii="Comic Sans MS" w:hAnsi="Comic Sans MS"/>
            <w:b/>
          </w:rPr>
          <w:t>http://www.paralympic.org/sites/default/files/document/120716152047682_classificationguide_2.pdf</w:t>
        </w:r>
      </w:hyperlink>
    </w:p>
    <w:p w:rsidR="00BC7F9F" w:rsidRPr="002B5C3C" w:rsidRDefault="00BC7F9F">
      <w:pPr>
        <w:rPr>
          <w:rFonts w:ascii="Comic Sans MS" w:hAnsi="Comic Sans MS"/>
          <w:b/>
        </w:rPr>
      </w:pPr>
      <w:proofErr w:type="gramStart"/>
      <w:r>
        <w:rPr>
          <w:rFonts w:ascii="Comic Sans MS" w:hAnsi="Comic Sans MS"/>
          <w:b/>
        </w:rPr>
        <w:t>A longer guide to which classifications compete in which sports.</w:t>
      </w:r>
      <w:proofErr w:type="gramEnd"/>
    </w:p>
    <w:p w:rsidR="002B5C3C" w:rsidRPr="002B5C3C" w:rsidRDefault="002B5C3C">
      <w:pPr>
        <w:rPr>
          <w:rFonts w:ascii="Comic Sans MS" w:hAnsi="Comic Sans MS"/>
          <w:b/>
        </w:rPr>
      </w:pPr>
    </w:p>
    <w:p w:rsidR="002B5C3C" w:rsidRPr="002B5C3C" w:rsidRDefault="002B5C3C">
      <w:pPr>
        <w:rPr>
          <w:rFonts w:ascii="Comic Sans MS" w:hAnsi="Comic Sans MS"/>
          <w:b/>
        </w:rPr>
      </w:pPr>
      <w:hyperlink r:id="rId7" w:history="1">
        <w:r w:rsidRPr="002B5C3C">
          <w:rPr>
            <w:rStyle w:val="Hyperlink"/>
            <w:rFonts w:ascii="Comic Sans MS" w:hAnsi="Comic Sans MS"/>
            <w:b/>
          </w:rPr>
          <w:t>http://www.paralympic.org/classification</w:t>
        </w:r>
      </w:hyperlink>
    </w:p>
    <w:p w:rsidR="002B5C3C" w:rsidRDefault="00231B65">
      <w:pPr>
        <w:rPr>
          <w:rFonts w:ascii="Comic Sans MS" w:hAnsi="Comic Sans MS"/>
          <w:b/>
        </w:rPr>
      </w:pPr>
      <w:proofErr w:type="gramStart"/>
      <w:r>
        <w:rPr>
          <w:rFonts w:ascii="Comic Sans MS" w:hAnsi="Comic Sans MS"/>
          <w:b/>
        </w:rPr>
        <w:t>An i</w:t>
      </w:r>
      <w:r w:rsidR="002B5C3C" w:rsidRPr="002B5C3C">
        <w:rPr>
          <w:rFonts w:ascii="Comic Sans MS" w:hAnsi="Comic Sans MS"/>
          <w:b/>
        </w:rPr>
        <w:t xml:space="preserve">ntroduction to the classifications system necessary to compete in international sport for </w:t>
      </w:r>
      <w:r w:rsidR="002B5C3C" w:rsidRPr="002B5C3C">
        <w:rPr>
          <w:rFonts w:ascii="Comic Sans MS" w:hAnsi="Comic Sans MS"/>
          <w:b/>
        </w:rPr>
        <w:t>disabled</w:t>
      </w:r>
      <w:r w:rsidR="002B5C3C" w:rsidRPr="002B5C3C">
        <w:rPr>
          <w:rFonts w:ascii="Comic Sans MS" w:hAnsi="Comic Sans MS"/>
          <w:b/>
        </w:rPr>
        <w:t xml:space="preserve"> competitors.</w:t>
      </w:r>
      <w:proofErr w:type="gramEnd"/>
    </w:p>
    <w:p w:rsidR="00BC7F9F" w:rsidRDefault="00BC7F9F">
      <w:pPr>
        <w:rPr>
          <w:rFonts w:ascii="Comic Sans MS" w:hAnsi="Comic Sans MS"/>
          <w:b/>
        </w:rPr>
      </w:pPr>
    </w:p>
    <w:p w:rsidR="00BC7F9F" w:rsidRDefault="00BC7F9F">
      <w:pPr>
        <w:rPr>
          <w:rFonts w:ascii="Comic Sans MS" w:hAnsi="Comic Sans MS"/>
          <w:b/>
        </w:rPr>
      </w:pPr>
      <w:hyperlink r:id="rId8" w:history="1">
        <w:r w:rsidRPr="00963B75">
          <w:rPr>
            <w:rStyle w:val="Hyperlink"/>
            <w:rFonts w:ascii="Comic Sans MS" w:hAnsi="Comic Sans MS"/>
            <w:b/>
          </w:rPr>
          <w:t>http://www.paralympic.org/swimming/classification</w:t>
        </w:r>
      </w:hyperlink>
    </w:p>
    <w:p w:rsidR="00BC7F9F" w:rsidRDefault="00BC7F9F">
      <w:pPr>
        <w:rPr>
          <w:rFonts w:ascii="Comic Sans MS" w:hAnsi="Comic Sans MS"/>
          <w:b/>
        </w:rPr>
      </w:pPr>
      <w:proofErr w:type="gramStart"/>
      <w:r>
        <w:rPr>
          <w:rFonts w:ascii="Comic Sans MS" w:hAnsi="Comic Sans MS"/>
          <w:b/>
        </w:rPr>
        <w:t>A guide to classification for disabled swimming competition.</w:t>
      </w:r>
      <w:proofErr w:type="gramEnd"/>
    </w:p>
    <w:p w:rsidR="00BC7F9F" w:rsidRDefault="00BC7F9F">
      <w:pPr>
        <w:rPr>
          <w:rFonts w:ascii="Comic Sans MS" w:hAnsi="Comic Sans MS"/>
          <w:b/>
        </w:rPr>
      </w:pPr>
    </w:p>
    <w:p w:rsidR="00BC7F9F" w:rsidRDefault="00BC7F9F">
      <w:pPr>
        <w:rPr>
          <w:rFonts w:ascii="Comic Sans MS" w:hAnsi="Comic Sans MS"/>
          <w:b/>
        </w:rPr>
      </w:pPr>
      <w:hyperlink r:id="rId9" w:history="1">
        <w:r w:rsidRPr="00963B75">
          <w:rPr>
            <w:rStyle w:val="Hyperlink"/>
            <w:rFonts w:ascii="Comic Sans MS" w:hAnsi="Comic Sans MS"/>
            <w:b/>
          </w:rPr>
          <w:t>https://en.wikipedia.org/wiki/T20_(classification)</w:t>
        </w:r>
      </w:hyperlink>
    </w:p>
    <w:p w:rsidR="00BC7F9F" w:rsidRDefault="00BC7F9F">
      <w:pPr>
        <w:rPr>
          <w:rFonts w:ascii="Comic Sans MS" w:hAnsi="Comic Sans MS"/>
          <w:b/>
        </w:rPr>
      </w:pPr>
      <w:r>
        <w:rPr>
          <w:rFonts w:ascii="Comic Sans MS" w:hAnsi="Comic Sans MS"/>
          <w:b/>
        </w:rPr>
        <w:t>An explanation (Australian but still valid</w:t>
      </w:r>
      <w:r w:rsidR="00BE11ED">
        <w:rPr>
          <w:rFonts w:ascii="Comic Sans MS" w:hAnsi="Comic Sans MS"/>
          <w:b/>
        </w:rPr>
        <w:t>) of the classification of intellectual disability (includes autism).</w:t>
      </w:r>
    </w:p>
    <w:p w:rsidR="00BE11ED" w:rsidRDefault="00BE11ED">
      <w:pPr>
        <w:rPr>
          <w:rFonts w:ascii="Comic Sans MS" w:hAnsi="Comic Sans MS"/>
          <w:b/>
        </w:rPr>
      </w:pPr>
    </w:p>
    <w:p w:rsidR="00BE11ED" w:rsidRDefault="00BE11ED">
      <w:pPr>
        <w:rPr>
          <w:rFonts w:ascii="Comic Sans MS" w:hAnsi="Comic Sans MS"/>
          <w:b/>
        </w:rPr>
      </w:pPr>
      <w:hyperlink r:id="rId10" w:history="1">
        <w:r w:rsidRPr="00963B75">
          <w:rPr>
            <w:rStyle w:val="Hyperlink"/>
            <w:rFonts w:ascii="Comic Sans MS" w:hAnsi="Comic Sans MS"/>
            <w:b/>
          </w:rPr>
          <w:t>http://www.bps.org.uk/sites/default/files/images/bps_eligibility_classification_paper_jb.pdf</w:t>
        </w:r>
      </w:hyperlink>
    </w:p>
    <w:p w:rsidR="00BE11ED" w:rsidRDefault="00BE11ED">
      <w:pPr>
        <w:rPr>
          <w:rFonts w:ascii="Comic Sans MS" w:hAnsi="Comic Sans MS"/>
          <w:b/>
        </w:rPr>
      </w:pPr>
      <w:proofErr w:type="gramStart"/>
      <w:r>
        <w:rPr>
          <w:rFonts w:ascii="Comic Sans MS" w:hAnsi="Comic Sans MS"/>
          <w:b/>
        </w:rPr>
        <w:t>also</w:t>
      </w:r>
      <w:proofErr w:type="gramEnd"/>
      <w:r>
        <w:rPr>
          <w:rFonts w:ascii="Comic Sans MS" w:hAnsi="Comic Sans MS"/>
          <w:b/>
        </w:rPr>
        <w:t xml:space="preserve"> </w:t>
      </w:r>
      <w:hyperlink r:id="rId11" w:history="1">
        <w:r w:rsidRPr="00963B75">
          <w:rPr>
            <w:rStyle w:val="Hyperlink"/>
            <w:rFonts w:ascii="Comic Sans MS" w:hAnsi="Comic Sans MS"/>
            <w:b/>
          </w:rPr>
          <w:t>http://www.inas.org/member-services/eligibility-and-classification</w:t>
        </w:r>
      </w:hyperlink>
    </w:p>
    <w:p w:rsidR="00BE11ED" w:rsidRDefault="00BE11ED">
      <w:pPr>
        <w:rPr>
          <w:rFonts w:ascii="Comic Sans MS" w:hAnsi="Comic Sans MS"/>
          <w:b/>
        </w:rPr>
      </w:pPr>
      <w:r>
        <w:rPr>
          <w:rFonts w:ascii="Comic Sans MS" w:hAnsi="Comic Sans MS"/>
          <w:b/>
        </w:rPr>
        <w:t>I</w:t>
      </w:r>
      <w:r>
        <w:rPr>
          <w:rFonts w:ascii="Comic Sans MS" w:hAnsi="Comic Sans MS"/>
          <w:b/>
        </w:rPr>
        <w:t>ntellectual disability (includes autism)</w:t>
      </w:r>
      <w:r>
        <w:rPr>
          <w:rFonts w:ascii="Comic Sans MS" w:hAnsi="Comic Sans MS"/>
          <w:b/>
        </w:rPr>
        <w:t xml:space="preserve"> has been in and out of international competition due to the difficulty of testing. These web page</w:t>
      </w:r>
      <w:r w:rsidR="00231B65">
        <w:rPr>
          <w:rFonts w:ascii="Comic Sans MS" w:hAnsi="Comic Sans MS"/>
          <w:b/>
        </w:rPr>
        <w:t>s</w:t>
      </w:r>
      <w:bookmarkStart w:id="0" w:name="_GoBack"/>
      <w:bookmarkEnd w:id="0"/>
      <w:r>
        <w:rPr>
          <w:rFonts w:ascii="Comic Sans MS" w:hAnsi="Comic Sans MS"/>
          <w:b/>
        </w:rPr>
        <w:t xml:space="preserve"> give more detailed information.</w:t>
      </w:r>
    </w:p>
    <w:p w:rsidR="00BE11ED" w:rsidRDefault="00BE11ED">
      <w:pPr>
        <w:rPr>
          <w:rFonts w:ascii="Comic Sans MS" w:hAnsi="Comic Sans MS"/>
          <w:b/>
        </w:rPr>
      </w:pPr>
    </w:p>
    <w:p w:rsidR="00BE11ED" w:rsidRDefault="00BE11ED">
      <w:pPr>
        <w:rPr>
          <w:rFonts w:ascii="Comic Sans MS" w:hAnsi="Comic Sans MS"/>
          <w:b/>
        </w:rPr>
      </w:pPr>
      <w:hyperlink r:id="rId12" w:history="1">
        <w:r w:rsidRPr="00963B75">
          <w:rPr>
            <w:rStyle w:val="Hyperlink"/>
            <w:rFonts w:ascii="Comic Sans MS" w:hAnsi="Comic Sans MS"/>
            <w:b/>
          </w:rPr>
          <w:t>http://www.swimming.org/go/disability</w:t>
        </w:r>
      </w:hyperlink>
    </w:p>
    <w:p w:rsidR="00BE11ED" w:rsidRPr="002B5C3C" w:rsidRDefault="00256D31">
      <w:pPr>
        <w:rPr>
          <w:rFonts w:ascii="Comic Sans MS" w:hAnsi="Comic Sans MS"/>
          <w:b/>
        </w:rPr>
      </w:pPr>
      <w:r>
        <w:rPr>
          <w:rFonts w:ascii="Comic Sans MS" w:hAnsi="Comic Sans MS"/>
          <w:b/>
        </w:rPr>
        <w:t>To improve performance to an elite level it is necessary to swim often. Joining a mainstream club (maybe as well as a disability club and/or school club) will give you the opportunity to develop alongside mainstream swimmers. To take part in ASA competition you need to be registered with an ASA number. This is not necessary for disability club competitions.</w:t>
      </w:r>
    </w:p>
    <w:sectPr w:rsidR="00BE11ED" w:rsidRPr="002B5C3C" w:rsidSect="00BE11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3C"/>
    <w:rsid w:val="00231B65"/>
    <w:rsid w:val="00256D31"/>
    <w:rsid w:val="002B5C3C"/>
    <w:rsid w:val="00BC7F9F"/>
    <w:rsid w:val="00BE11ED"/>
    <w:rsid w:val="00F51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C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C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lympic.org/swimming/classif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alympic.org/classification" TargetMode="External"/><Relationship Id="rId12" Type="http://schemas.openxmlformats.org/officeDocument/2006/relationships/hyperlink" Target="http://www.swimming.org/go/disabi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ralympic.org/sites/default/files/document/120716152047682_classificationguide_2.pdf" TargetMode="External"/><Relationship Id="rId11" Type="http://schemas.openxmlformats.org/officeDocument/2006/relationships/hyperlink" Target="http://www.inas.org/member-services/eligibility-and-classification" TargetMode="External"/><Relationship Id="rId5" Type="http://schemas.openxmlformats.org/officeDocument/2006/relationships/hyperlink" Target="http://parasport.org.uk/find-a-sport/" TargetMode="External"/><Relationship Id="rId10" Type="http://schemas.openxmlformats.org/officeDocument/2006/relationships/hyperlink" Target="http://www.bps.org.uk/sites/default/files/images/bps_eligibility_classification_paper_jb.pdf" TargetMode="External"/><Relationship Id="rId4" Type="http://schemas.openxmlformats.org/officeDocument/2006/relationships/webSettings" Target="webSettings.xml"/><Relationship Id="rId9" Type="http://schemas.openxmlformats.org/officeDocument/2006/relationships/hyperlink" Target="https://en.wikipedia.org/wiki/T20_(classif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Carey</dc:creator>
  <cp:lastModifiedBy>Sheila Carey</cp:lastModifiedBy>
  <cp:revision>2</cp:revision>
  <dcterms:created xsi:type="dcterms:W3CDTF">2015-12-09T16:42:00Z</dcterms:created>
  <dcterms:modified xsi:type="dcterms:W3CDTF">2015-12-09T17:22:00Z</dcterms:modified>
</cp:coreProperties>
</file>